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93" w:rsidRDefault="00AE56FC" w:rsidP="00AE56FC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80CBBB" wp14:editId="1014B002">
            <wp:simplePos x="1081377" y="723569"/>
            <wp:positionH relativeFrom="margin">
              <wp:align>left</wp:align>
            </wp:positionH>
            <wp:positionV relativeFrom="paragraph">
              <wp:align>top</wp:align>
            </wp:positionV>
            <wp:extent cx="1725295" cy="118999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593">
        <w:rPr>
          <w:noProof/>
          <w:lang w:eastAsia="ru-RU"/>
        </w:rPr>
        <w:t xml:space="preserve">ИМУЩЕСТВЕННЫЙ НАЛОГОВЫЙ ВЫЧЕТ </w:t>
      </w:r>
    </w:p>
    <w:p w:rsidR="00AE56FC" w:rsidRDefault="00100593" w:rsidP="00AE56FC">
      <w:pPr>
        <w:jc w:val="right"/>
      </w:pPr>
      <w:r>
        <w:rPr>
          <w:noProof/>
          <w:lang w:eastAsia="ru-RU"/>
        </w:rPr>
        <w:t xml:space="preserve">ПРИ ПРИОБРЕТЕНИИ </w:t>
      </w:r>
      <w:r w:rsidRPr="00100593">
        <w:rPr>
          <w:b/>
          <w:bCs/>
          <w:noProof/>
          <w:u w:val="single"/>
          <w:lang w:eastAsia="ru-RU"/>
        </w:rPr>
        <w:t xml:space="preserve">КВАРТИРЫ </w:t>
      </w:r>
      <w:r w:rsidRPr="00100593">
        <w:rPr>
          <w:noProof/>
          <w:lang w:eastAsia="ru-RU"/>
        </w:rPr>
        <w:br/>
      </w:r>
      <w:r w:rsidRPr="00100593">
        <w:rPr>
          <w:b/>
          <w:bCs/>
          <w:noProof/>
          <w:u w:val="single"/>
          <w:lang w:eastAsia="ru-RU"/>
        </w:rPr>
        <w:t xml:space="preserve"> ПО ДОГОВОРУ ДОЛЕВОГО УЧАСТИЯ В СТРОИТЕЛЬСТВЕ (ИНВЕСТИРОВАНИИ), ДОГОВОРУ УСТУПКИ ПРАВА ТРЕБОВАНИЯ</w:t>
      </w:r>
    </w:p>
    <w:p w:rsidR="001F1CA6" w:rsidRDefault="00AE56FC">
      <w:r>
        <w:br w:type="textWrapping" w:clear="all"/>
      </w:r>
    </w:p>
    <w:p w:rsidR="00AE56FC" w:rsidRPr="00AE56FC" w:rsidRDefault="00AE56FC" w:rsidP="00AE56FC">
      <w:pPr>
        <w:rPr>
          <w:sz w:val="24"/>
          <w:szCs w:val="24"/>
        </w:rPr>
      </w:pPr>
      <w:r w:rsidRPr="00AE56FC">
        <w:rPr>
          <w:sz w:val="24"/>
          <w:szCs w:val="24"/>
          <w:u w:val="single"/>
        </w:rPr>
        <w:t>ПЕРЕЧЕНЬ ДОКУМЕНТОВ</w:t>
      </w:r>
    </w:p>
    <w:p w:rsidR="00AE56FC" w:rsidRDefault="00AE56FC" w:rsidP="00AE56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00593">
        <w:rPr>
          <w:sz w:val="24"/>
          <w:szCs w:val="24"/>
        </w:rPr>
        <w:t>Налоговая декларация по форме 3-НДФЛ</w:t>
      </w:r>
    </w:p>
    <w:p w:rsidR="005871FC" w:rsidRPr="00100593" w:rsidRDefault="005871FC" w:rsidP="00AE56F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AE56FC" w:rsidRPr="00100593" w:rsidRDefault="00AE56FC" w:rsidP="00AE56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00593">
        <w:rPr>
          <w:sz w:val="24"/>
          <w:szCs w:val="24"/>
        </w:rPr>
        <w:t>Заявление на возврат НДФЛ</w:t>
      </w:r>
    </w:p>
    <w:p w:rsidR="00B97A0E" w:rsidRPr="00100593" w:rsidRDefault="00B97A0E" w:rsidP="00AE56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00593">
        <w:rPr>
          <w:sz w:val="24"/>
          <w:szCs w:val="24"/>
        </w:rPr>
        <w:t>Справка о доходах с места работы 2-НДФЛ</w:t>
      </w:r>
    </w:p>
    <w:p w:rsidR="00100593" w:rsidRPr="00100593" w:rsidRDefault="00100593" w:rsidP="00100593">
      <w:pPr>
        <w:pStyle w:val="a3"/>
        <w:numPr>
          <w:ilvl w:val="0"/>
          <w:numId w:val="1"/>
        </w:numPr>
        <w:rPr>
          <w:sz w:val="24"/>
          <w:szCs w:val="24"/>
        </w:rPr>
      </w:pPr>
      <w:r w:rsidRPr="00100593">
        <w:rPr>
          <w:sz w:val="24"/>
          <w:szCs w:val="24"/>
        </w:rPr>
        <w:t>Договор долевого участия в строительстве (инвестировании) либо договор уступки права требования с приложениями и дополнительными соглашениями к нему (в случае заключения) – копия</w:t>
      </w:r>
      <w:r w:rsidRPr="00100593">
        <w:rPr>
          <w:sz w:val="24"/>
          <w:szCs w:val="24"/>
          <w:vertAlign w:val="superscript"/>
        </w:rPr>
        <w:t>1</w:t>
      </w:r>
    </w:p>
    <w:p w:rsidR="00100593" w:rsidRPr="00100593" w:rsidRDefault="00100593" w:rsidP="00100593">
      <w:pPr>
        <w:pStyle w:val="a3"/>
        <w:numPr>
          <w:ilvl w:val="0"/>
          <w:numId w:val="1"/>
        </w:numPr>
        <w:rPr>
          <w:sz w:val="24"/>
          <w:szCs w:val="24"/>
        </w:rPr>
      </w:pPr>
      <w:r w:rsidRPr="00100593">
        <w:rPr>
          <w:sz w:val="24"/>
          <w:szCs w:val="24"/>
        </w:rPr>
        <w:t>Документ, подтверждающий передачу квартиры застройщиком участнику долевого строительства</w:t>
      </w:r>
      <w:r w:rsidRPr="00100593">
        <w:rPr>
          <w:sz w:val="24"/>
          <w:szCs w:val="24"/>
          <w:vertAlign w:val="superscript"/>
        </w:rPr>
        <w:t>2</w:t>
      </w:r>
      <w:r w:rsidRPr="00100593">
        <w:rPr>
          <w:sz w:val="24"/>
          <w:szCs w:val="24"/>
        </w:rPr>
        <w:t xml:space="preserve"> (акт приема-передачи)</w:t>
      </w:r>
      <w:r w:rsidRPr="00100593">
        <w:rPr>
          <w:sz w:val="24"/>
          <w:szCs w:val="24"/>
          <w:vertAlign w:val="superscript"/>
        </w:rPr>
        <w:t>3</w:t>
      </w:r>
      <w:bookmarkStart w:id="0" w:name="_GoBack"/>
      <w:bookmarkEnd w:id="0"/>
      <w:r w:rsidRPr="00100593">
        <w:rPr>
          <w:sz w:val="24"/>
          <w:szCs w:val="24"/>
        </w:rPr>
        <w:t xml:space="preserve"> – копия</w:t>
      </w:r>
      <w:r w:rsidRPr="00100593">
        <w:rPr>
          <w:sz w:val="24"/>
          <w:szCs w:val="24"/>
          <w:vertAlign w:val="superscript"/>
        </w:rPr>
        <w:t>1</w:t>
      </w:r>
    </w:p>
    <w:p w:rsidR="00100593" w:rsidRPr="00100593" w:rsidRDefault="00100593" w:rsidP="00100593">
      <w:pPr>
        <w:pStyle w:val="a3"/>
        <w:numPr>
          <w:ilvl w:val="0"/>
          <w:numId w:val="1"/>
        </w:numPr>
        <w:rPr>
          <w:sz w:val="24"/>
          <w:szCs w:val="24"/>
        </w:rPr>
      </w:pPr>
      <w:r w:rsidRPr="00100593">
        <w:rPr>
          <w:sz w:val="24"/>
          <w:szCs w:val="24"/>
        </w:rPr>
        <w:t>Документы, подтверждающие оплату (например, платежные поручения, банковские выписки о перечислении денежных средств со счета покупателя на счет продавца) - копия</w:t>
      </w:r>
      <w:r w:rsidRPr="00100593">
        <w:rPr>
          <w:sz w:val="24"/>
          <w:szCs w:val="24"/>
          <w:vertAlign w:val="superscript"/>
        </w:rPr>
        <w:t>1</w:t>
      </w:r>
    </w:p>
    <w:p w:rsidR="00100593" w:rsidRPr="00100593" w:rsidRDefault="00100593" w:rsidP="00AE56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00593">
        <w:rPr>
          <w:sz w:val="24"/>
          <w:szCs w:val="24"/>
        </w:rPr>
        <w:t>Заявление о распределении вычета между супругами</w:t>
      </w:r>
      <w:r w:rsidRPr="00100593">
        <w:rPr>
          <w:sz w:val="24"/>
          <w:szCs w:val="24"/>
          <w:vertAlign w:val="superscript"/>
        </w:rPr>
        <w:t>4</w:t>
      </w:r>
    </w:p>
    <w:p w:rsidR="00AE56FC" w:rsidRDefault="00AE56FC" w:rsidP="005871FC">
      <w:pPr>
        <w:ind w:left="360"/>
        <w:rPr>
          <w:sz w:val="24"/>
          <w:szCs w:val="24"/>
        </w:rPr>
      </w:pPr>
    </w:p>
    <w:p w:rsidR="00FB6261" w:rsidRDefault="00FB6261" w:rsidP="005871FC">
      <w:pPr>
        <w:ind w:left="360"/>
        <w:rPr>
          <w:sz w:val="24"/>
          <w:szCs w:val="24"/>
        </w:rPr>
      </w:pPr>
    </w:p>
    <w:p w:rsidR="00FB6261" w:rsidRDefault="00FB6261" w:rsidP="005871FC">
      <w:pPr>
        <w:ind w:left="360"/>
        <w:rPr>
          <w:sz w:val="24"/>
          <w:szCs w:val="24"/>
        </w:rPr>
      </w:pPr>
    </w:p>
    <w:p w:rsidR="00FB6261" w:rsidRPr="005871FC" w:rsidRDefault="00FB6261" w:rsidP="005871FC">
      <w:pPr>
        <w:ind w:left="360"/>
        <w:rPr>
          <w:sz w:val="24"/>
          <w:szCs w:val="24"/>
        </w:rPr>
      </w:pPr>
    </w:p>
    <w:p w:rsidR="00AE56FC" w:rsidRDefault="00100593">
      <w:r w:rsidRPr="00100593">
        <w:rPr>
          <w:vertAlign w:val="superscript"/>
        </w:rPr>
        <w:t>1</w:t>
      </w:r>
      <w:r w:rsidRPr="00100593">
        <w:t xml:space="preserve"> </w:t>
      </w:r>
      <w:r w:rsidRPr="00100593">
        <w:rPr>
          <w:sz w:val="18"/>
          <w:szCs w:val="18"/>
        </w:rPr>
        <w:t xml:space="preserve">налоговый орган вправе запросить оригиналы </w:t>
      </w:r>
      <w:r w:rsidRPr="00100593">
        <w:rPr>
          <w:sz w:val="18"/>
          <w:szCs w:val="18"/>
        </w:rPr>
        <w:br/>
      </w:r>
      <w:r w:rsidRPr="00100593">
        <w:rPr>
          <w:sz w:val="18"/>
          <w:szCs w:val="18"/>
          <w:vertAlign w:val="superscript"/>
        </w:rPr>
        <w:t>2</w:t>
      </w:r>
      <w:r w:rsidRPr="00100593">
        <w:rPr>
          <w:sz w:val="18"/>
          <w:szCs w:val="18"/>
        </w:rPr>
        <w:t xml:space="preserve"> оформленный после получения разрешения на ввод многоквартирного жилого </w:t>
      </w:r>
      <w:proofErr w:type="gramStart"/>
      <w:r w:rsidRPr="00100593">
        <w:rPr>
          <w:sz w:val="18"/>
          <w:szCs w:val="18"/>
        </w:rPr>
        <w:t>дома  в</w:t>
      </w:r>
      <w:proofErr w:type="gramEnd"/>
      <w:r w:rsidRPr="00100593">
        <w:rPr>
          <w:sz w:val="18"/>
          <w:szCs w:val="18"/>
        </w:rPr>
        <w:t xml:space="preserve"> эксплуатацию  </w:t>
      </w:r>
      <w:r w:rsidRPr="00100593">
        <w:rPr>
          <w:sz w:val="18"/>
          <w:szCs w:val="18"/>
        </w:rPr>
        <w:br/>
      </w:r>
      <w:r w:rsidRPr="00100593">
        <w:rPr>
          <w:sz w:val="18"/>
          <w:szCs w:val="18"/>
          <w:vertAlign w:val="superscript"/>
        </w:rPr>
        <w:t>3</w:t>
      </w:r>
      <w:r w:rsidRPr="00100593">
        <w:rPr>
          <w:sz w:val="18"/>
          <w:szCs w:val="18"/>
        </w:rPr>
        <w:t xml:space="preserve"> либо  представляется   Свидетельство   о  государственной  регистрации  права   на  квартиру (либо комнату)</w:t>
      </w:r>
      <w:r w:rsidRPr="00100593">
        <w:rPr>
          <w:sz w:val="18"/>
          <w:szCs w:val="18"/>
        </w:rPr>
        <w:br/>
      </w:r>
      <w:r w:rsidRPr="00100593">
        <w:rPr>
          <w:sz w:val="18"/>
          <w:szCs w:val="18"/>
          <w:vertAlign w:val="superscript"/>
        </w:rPr>
        <w:t>4</w:t>
      </w:r>
      <w:r w:rsidRPr="00100593">
        <w:rPr>
          <w:sz w:val="18"/>
          <w:szCs w:val="18"/>
        </w:rPr>
        <w:t xml:space="preserve"> представляется  в  случае  приобретения  квартиры  (либо  комнаты)  </w:t>
      </w:r>
      <w:r w:rsidRPr="00100593">
        <w:rPr>
          <w:sz w:val="18"/>
          <w:szCs w:val="18"/>
          <w:u w:val="single"/>
        </w:rPr>
        <w:t xml:space="preserve">в  совместную </w:t>
      </w:r>
      <w:r w:rsidRPr="00100593">
        <w:rPr>
          <w:sz w:val="18"/>
          <w:szCs w:val="18"/>
        </w:rPr>
        <w:t xml:space="preserve">  </w:t>
      </w:r>
      <w:r w:rsidRPr="00100593">
        <w:rPr>
          <w:sz w:val="18"/>
          <w:szCs w:val="18"/>
          <w:u w:val="single"/>
        </w:rPr>
        <w:t>собственность супругов</w:t>
      </w:r>
      <w:r w:rsidRPr="00100593">
        <w:rPr>
          <w:sz w:val="18"/>
          <w:szCs w:val="18"/>
        </w:rPr>
        <w:t xml:space="preserve"> </w:t>
      </w:r>
      <w:r w:rsidRPr="00100593">
        <w:rPr>
          <w:sz w:val="18"/>
          <w:szCs w:val="18"/>
        </w:rPr>
        <w:br/>
      </w:r>
    </w:p>
    <w:p w:rsidR="00AE56FC" w:rsidRPr="00ED7814" w:rsidRDefault="00ED7814">
      <w:r w:rsidRPr="00ED7814">
        <w:rPr>
          <w:color w:val="FF0000"/>
        </w:rPr>
        <w:t>Рекомендация.</w:t>
      </w:r>
      <w:r>
        <w:rPr>
          <w:color w:val="FF0000"/>
        </w:rPr>
        <w:t xml:space="preserve"> </w:t>
      </w:r>
      <w:r>
        <w:t xml:space="preserve">Сохраняйте второй экземпляр декларации 3-НДФЛ, он понадобится для составления декларации и получения вычета в следующем году. </w:t>
      </w:r>
    </w:p>
    <w:sectPr w:rsidR="00AE56FC" w:rsidRPr="00ED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45F5B"/>
    <w:multiLevelType w:val="hybridMultilevel"/>
    <w:tmpl w:val="4076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8A"/>
    <w:rsid w:val="00100593"/>
    <w:rsid w:val="001F1CA6"/>
    <w:rsid w:val="003F5C58"/>
    <w:rsid w:val="005871FC"/>
    <w:rsid w:val="0063288A"/>
    <w:rsid w:val="00A40999"/>
    <w:rsid w:val="00AE56FC"/>
    <w:rsid w:val="00B97A0E"/>
    <w:rsid w:val="00ED7814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F3540-889F-481E-8E66-4F6301B8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10</cp:revision>
  <dcterms:created xsi:type="dcterms:W3CDTF">2016-03-03T13:54:00Z</dcterms:created>
  <dcterms:modified xsi:type="dcterms:W3CDTF">2016-04-18T14:16:00Z</dcterms:modified>
</cp:coreProperties>
</file>